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E66E3">
      <w:pPr>
        <w:widowControl/>
        <w:kinsoku w:val="0"/>
        <w:autoSpaceDE w:val="0"/>
        <w:autoSpaceDN w:val="0"/>
        <w:adjustRightInd w:val="0"/>
        <w:snapToGrid w:val="0"/>
        <w:spacing w:before="101" w:line="22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12"/>
          <w:kern w:val="0"/>
          <w:sz w:val="31"/>
          <w:szCs w:val="31"/>
          <w:lang w:eastAsia="en-US"/>
        </w:rPr>
        <w:t>附件</w:t>
      </w:r>
    </w:p>
    <w:p w14:paraId="4258E6B3">
      <w:pPr>
        <w:widowControl/>
        <w:kinsoku w:val="0"/>
        <w:autoSpaceDE w:val="0"/>
        <w:autoSpaceDN w:val="0"/>
        <w:adjustRightInd w:val="0"/>
        <w:snapToGrid w:val="0"/>
        <w:spacing w:before="156" w:line="219" w:lineRule="auto"/>
        <w:jc w:val="center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0"/>
          <w:kern w:val="0"/>
          <w:sz w:val="48"/>
          <w:szCs w:val="48"/>
          <w:lang w:eastAsia="en-US"/>
        </w:rPr>
        <w:t>职称确认人员名单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021"/>
        <w:gridCol w:w="669"/>
        <w:gridCol w:w="1068"/>
        <w:gridCol w:w="3149"/>
        <w:gridCol w:w="1288"/>
        <w:gridCol w:w="1512"/>
        <w:gridCol w:w="1446"/>
        <w:gridCol w:w="1496"/>
      </w:tblGrid>
      <w:tr w14:paraId="0B7DF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vAlign w:val="center"/>
          </w:tcPr>
          <w:p w14:paraId="3757A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21" w:type="dxa"/>
            <w:vAlign w:val="center"/>
          </w:tcPr>
          <w:p w14:paraId="507B4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669" w:type="dxa"/>
            <w:vAlign w:val="center"/>
          </w:tcPr>
          <w:p w14:paraId="1452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068" w:type="dxa"/>
            <w:vAlign w:val="center"/>
          </w:tcPr>
          <w:p w14:paraId="677F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3149" w:type="dxa"/>
            <w:vAlign w:val="center"/>
          </w:tcPr>
          <w:p w14:paraId="0AC7F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何年何校何专业毕业</w:t>
            </w:r>
          </w:p>
        </w:tc>
        <w:tc>
          <w:tcPr>
            <w:tcW w:w="1288" w:type="dxa"/>
            <w:vAlign w:val="center"/>
          </w:tcPr>
          <w:p w14:paraId="15EB6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1512" w:type="dxa"/>
            <w:vAlign w:val="center"/>
          </w:tcPr>
          <w:p w14:paraId="47D3E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确认专业技术职务</w:t>
            </w:r>
          </w:p>
        </w:tc>
        <w:tc>
          <w:tcPr>
            <w:tcW w:w="1446" w:type="dxa"/>
            <w:vAlign w:val="center"/>
          </w:tcPr>
          <w:p w14:paraId="3BCB4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原评审单位</w:t>
            </w:r>
          </w:p>
        </w:tc>
        <w:tc>
          <w:tcPr>
            <w:tcW w:w="1496" w:type="dxa"/>
            <w:vAlign w:val="center"/>
          </w:tcPr>
          <w:p w14:paraId="67963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资格</w:t>
            </w:r>
          </w:p>
          <w:p w14:paraId="7A787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取得时间</w:t>
            </w:r>
          </w:p>
        </w:tc>
      </w:tr>
      <w:tr w14:paraId="22CE0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</w:tcPr>
          <w:p w14:paraId="78C82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21" w:type="dxa"/>
          </w:tcPr>
          <w:p w14:paraId="265A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陈怡</w:t>
            </w:r>
          </w:p>
        </w:tc>
        <w:tc>
          <w:tcPr>
            <w:tcW w:w="669" w:type="dxa"/>
          </w:tcPr>
          <w:p w14:paraId="75415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068" w:type="dxa"/>
          </w:tcPr>
          <w:p w14:paraId="6A42F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博士</w:t>
            </w:r>
          </w:p>
        </w:tc>
        <w:tc>
          <w:tcPr>
            <w:tcW w:w="3149" w:type="dxa"/>
          </w:tcPr>
          <w:p w14:paraId="1488C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2012.06中国医学科学院·北京协和医学院/微生物与生化药学</w:t>
            </w:r>
          </w:p>
        </w:tc>
        <w:tc>
          <w:tcPr>
            <w:tcW w:w="1288" w:type="dxa"/>
          </w:tcPr>
          <w:p w14:paraId="15BA7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12" w:type="dxa"/>
          </w:tcPr>
          <w:p w14:paraId="19586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教授</w:t>
            </w:r>
          </w:p>
        </w:tc>
        <w:tc>
          <w:tcPr>
            <w:tcW w:w="1446" w:type="dxa"/>
          </w:tcPr>
          <w:p w14:paraId="70560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西南大学</w:t>
            </w:r>
          </w:p>
        </w:tc>
        <w:tc>
          <w:tcPr>
            <w:tcW w:w="1496" w:type="dxa"/>
          </w:tcPr>
          <w:p w14:paraId="26089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2021.06</w:t>
            </w:r>
          </w:p>
        </w:tc>
      </w:tr>
      <w:tr w14:paraId="46188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</w:tcPr>
          <w:p w14:paraId="6E081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21" w:type="dxa"/>
          </w:tcPr>
          <w:p w14:paraId="4BC8C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王璐璐</w:t>
            </w:r>
          </w:p>
        </w:tc>
        <w:tc>
          <w:tcPr>
            <w:tcW w:w="669" w:type="dxa"/>
          </w:tcPr>
          <w:p w14:paraId="66366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068" w:type="dxa"/>
          </w:tcPr>
          <w:p w14:paraId="498D1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博士</w:t>
            </w:r>
          </w:p>
        </w:tc>
        <w:tc>
          <w:tcPr>
            <w:tcW w:w="3149" w:type="dxa"/>
          </w:tcPr>
          <w:p w14:paraId="51FAB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2024.06陕西师范大学/马克思主义中国化研究</w:t>
            </w:r>
          </w:p>
        </w:tc>
        <w:tc>
          <w:tcPr>
            <w:tcW w:w="1288" w:type="dxa"/>
          </w:tcPr>
          <w:p w14:paraId="6AF3A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12" w:type="dxa"/>
          </w:tcPr>
          <w:p w14:paraId="702AA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副研究馆员</w:t>
            </w:r>
          </w:p>
        </w:tc>
        <w:tc>
          <w:tcPr>
            <w:tcW w:w="1446" w:type="dxa"/>
          </w:tcPr>
          <w:p w14:paraId="23CD6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贵州省文化和旅游厅</w:t>
            </w:r>
          </w:p>
        </w:tc>
        <w:tc>
          <w:tcPr>
            <w:tcW w:w="1496" w:type="dxa"/>
          </w:tcPr>
          <w:p w14:paraId="681ED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2018.12.30</w:t>
            </w:r>
          </w:p>
        </w:tc>
      </w:tr>
      <w:tr w14:paraId="4A735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</w:tcPr>
          <w:p w14:paraId="182FC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21" w:type="dxa"/>
          </w:tcPr>
          <w:p w14:paraId="076FB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田磊</w:t>
            </w:r>
          </w:p>
        </w:tc>
        <w:tc>
          <w:tcPr>
            <w:tcW w:w="669" w:type="dxa"/>
          </w:tcPr>
          <w:p w14:paraId="251FD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068" w:type="dxa"/>
          </w:tcPr>
          <w:p w14:paraId="331A4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博士</w:t>
            </w:r>
          </w:p>
        </w:tc>
        <w:tc>
          <w:tcPr>
            <w:tcW w:w="3149" w:type="dxa"/>
          </w:tcPr>
          <w:p w14:paraId="0CE4C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2021.06清华大学/马克思主义理论</w:t>
            </w:r>
          </w:p>
        </w:tc>
        <w:tc>
          <w:tcPr>
            <w:tcW w:w="1288" w:type="dxa"/>
          </w:tcPr>
          <w:p w14:paraId="4EAC1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12" w:type="dxa"/>
          </w:tcPr>
          <w:p w14:paraId="37DE7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讲师</w:t>
            </w:r>
          </w:p>
        </w:tc>
        <w:tc>
          <w:tcPr>
            <w:tcW w:w="1446" w:type="dxa"/>
          </w:tcPr>
          <w:p w14:paraId="4ECB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北京航空航天大学</w:t>
            </w:r>
          </w:p>
        </w:tc>
        <w:tc>
          <w:tcPr>
            <w:tcW w:w="1496" w:type="dxa"/>
          </w:tcPr>
          <w:p w14:paraId="43AF1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2021.10.1</w:t>
            </w:r>
          </w:p>
        </w:tc>
      </w:tr>
    </w:tbl>
    <w:p w14:paraId="3D01EB3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3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2026-10-16T09:09:56Z</dcterms:created>
  <dc:creator>HP</dc:creator>
  <cp:lastModifiedBy>田舒臣</cp:lastModifiedBy>
  <dcterms:modified xsi:type="dcterms:W3CDTF">2026-10-16T09:10:09Z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KSOTemplateDocerSaveRecord">
    <vt:lpwstr>eyJoZGlkIjoiMmYyYTI5OTI0MDBlMjllZDdlYTU2MDhiMzNiODdlMGUiLCJ1c2VySWQiOiIxNjcxMDQ1NDg5In0=</vt:lpwstr>
  </property>
  <property fmtid="{D5CDD505-2E9C-101B-9397-08002B2CF9AE}" pid="4" name="ICV">
    <vt:lpwstr>FA96B9A31AEB4435A2EB296DBCB49DB0_12</vt:lpwstr>
  </property>
</Properties>
</file>