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B447E">
      <w:pPr>
        <w:kinsoku/>
        <w:spacing w:before="173" w:line="170" w:lineRule="auto"/>
        <w:jc w:val="both"/>
        <w:outlineLvl w:val="0"/>
        <w:rPr>
          <w:rFonts w:hint="eastAsia" w:ascii="方正黑体_GBK" w:hAnsi="方正黑体_GBK" w:eastAsia="方正黑体_GBK" w:cs="方正黑体_GBK"/>
          <w:color w:val="auto"/>
          <w:spacing w:val="9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pacing w:val="9"/>
          <w:sz w:val="32"/>
          <w:szCs w:val="32"/>
          <w:highlight w:val="none"/>
          <w:lang w:val="en-US" w:eastAsia="zh-CN"/>
        </w:rPr>
        <w:t>附件</w:t>
      </w:r>
    </w:p>
    <w:p w14:paraId="201DE3D8">
      <w:pPr>
        <w:kinsoku/>
        <w:spacing w:before="173" w:line="170" w:lineRule="auto"/>
        <w:ind w:firstLine="1104" w:firstLineChars="300"/>
        <w:jc w:val="both"/>
        <w:outlineLvl w:val="0"/>
        <w:rPr>
          <w:rFonts w:ascii="微软雅黑" w:hAnsi="微软雅黑" w:eastAsia="微软雅黑" w:cs="微软雅黑"/>
          <w:color w:val="auto"/>
          <w:sz w:val="35"/>
          <w:szCs w:val="35"/>
          <w:highlight w:val="none"/>
        </w:rPr>
      </w:pPr>
      <w:r>
        <w:rPr>
          <w:rFonts w:ascii="微软雅黑" w:hAnsi="微软雅黑" w:eastAsia="微软雅黑" w:cs="微软雅黑"/>
          <w:color w:val="auto"/>
          <w:spacing w:val="9"/>
          <w:sz w:val="35"/>
          <w:szCs w:val="35"/>
          <w:highlight w:val="none"/>
        </w:rPr>
        <w:t>重庆中医药学院经济合同支付审批表</w:t>
      </w:r>
    </w:p>
    <w:tbl>
      <w:tblPr>
        <w:tblStyle w:val="9"/>
        <w:tblpPr w:leftFromText="180" w:rightFromText="180" w:vertAnchor="text" w:horzAnchor="page" w:tblpX="1496" w:tblpY="430"/>
        <w:tblOverlap w:val="never"/>
        <w:tblW w:w="91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1"/>
        <w:gridCol w:w="6078"/>
      </w:tblGrid>
      <w:tr w14:paraId="17496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041" w:type="dxa"/>
            <w:vAlign w:val="center"/>
          </w:tcPr>
          <w:p w14:paraId="269811E2">
            <w:pPr>
              <w:pStyle w:val="8"/>
              <w:kinsoku/>
              <w:spacing w:before="308" w:line="215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8"/>
                <w:szCs w:val="28"/>
                <w:highlight w:val="none"/>
              </w:rPr>
              <w:t>合同编号</w:t>
            </w:r>
          </w:p>
        </w:tc>
        <w:tc>
          <w:tcPr>
            <w:tcW w:w="6078" w:type="dxa"/>
            <w:vAlign w:val="center"/>
          </w:tcPr>
          <w:p w14:paraId="418FDBC5">
            <w:pPr>
              <w:kinsoku/>
              <w:jc w:val="center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93C7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041" w:type="dxa"/>
            <w:vAlign w:val="center"/>
          </w:tcPr>
          <w:p w14:paraId="74582C23">
            <w:pPr>
              <w:pStyle w:val="8"/>
              <w:kinsoku/>
              <w:spacing w:before="275" w:line="216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8"/>
                <w:szCs w:val="28"/>
                <w:highlight w:val="none"/>
              </w:rPr>
              <w:t>合同名称</w:t>
            </w:r>
          </w:p>
        </w:tc>
        <w:tc>
          <w:tcPr>
            <w:tcW w:w="6078" w:type="dxa"/>
            <w:vAlign w:val="center"/>
          </w:tcPr>
          <w:p w14:paraId="73FF6E8E">
            <w:pPr>
              <w:kinsoku/>
              <w:jc w:val="center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0CDF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041" w:type="dxa"/>
            <w:vAlign w:val="center"/>
          </w:tcPr>
          <w:p w14:paraId="59E925C6">
            <w:pPr>
              <w:pStyle w:val="8"/>
              <w:kinsoku/>
              <w:spacing w:before="287" w:line="213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8"/>
                <w:szCs w:val="28"/>
                <w:highlight w:val="none"/>
              </w:rPr>
              <w:t>合同相对方</w:t>
            </w:r>
          </w:p>
        </w:tc>
        <w:tc>
          <w:tcPr>
            <w:tcW w:w="6078" w:type="dxa"/>
            <w:vAlign w:val="center"/>
          </w:tcPr>
          <w:p w14:paraId="58D2B3DD">
            <w:pPr>
              <w:kinsoku/>
              <w:jc w:val="center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1523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041" w:type="dxa"/>
            <w:vAlign w:val="center"/>
          </w:tcPr>
          <w:p w14:paraId="04CE8A24">
            <w:pPr>
              <w:pStyle w:val="8"/>
              <w:kinsoku/>
              <w:spacing w:before="287" w:line="214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8"/>
                <w:szCs w:val="28"/>
                <w:highlight w:val="none"/>
              </w:rPr>
              <w:t>经费项目</w:t>
            </w:r>
          </w:p>
        </w:tc>
        <w:tc>
          <w:tcPr>
            <w:tcW w:w="6078" w:type="dxa"/>
            <w:vAlign w:val="center"/>
          </w:tcPr>
          <w:p w14:paraId="3F2ED5CC">
            <w:pPr>
              <w:kinsoku/>
              <w:jc w:val="center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DB5D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041" w:type="dxa"/>
            <w:vAlign w:val="center"/>
          </w:tcPr>
          <w:p w14:paraId="24C0476A">
            <w:pPr>
              <w:pStyle w:val="8"/>
              <w:kinsoku/>
              <w:spacing w:before="288" w:line="218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8"/>
                <w:szCs w:val="28"/>
                <w:highlight w:val="none"/>
              </w:rPr>
              <w:t>合同金额</w:t>
            </w:r>
          </w:p>
        </w:tc>
        <w:tc>
          <w:tcPr>
            <w:tcW w:w="6078" w:type="dxa"/>
            <w:vAlign w:val="center"/>
          </w:tcPr>
          <w:p w14:paraId="693793DA">
            <w:pPr>
              <w:pStyle w:val="8"/>
              <w:kinsoku/>
              <w:spacing w:before="286" w:line="222" w:lineRule="auto"/>
              <w:ind w:left="122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pacing w:val="-3"/>
                <w:sz w:val="28"/>
                <w:szCs w:val="28"/>
                <w:highlight w:val="none"/>
              </w:rPr>
              <w:t>小写：人民币</w:t>
            </w:r>
            <w:r>
              <w:rPr>
                <w:color w:val="auto"/>
                <w:spacing w:val="1"/>
                <w:sz w:val="28"/>
                <w:szCs w:val="28"/>
                <w:highlight w:val="none"/>
                <w:u w:val="single" w:color="auto"/>
              </w:rPr>
              <w:t xml:space="preserve">          </w:t>
            </w:r>
            <w:r>
              <w:rPr>
                <w:rFonts w:hint="eastAsia"/>
                <w:color w:val="auto"/>
                <w:spacing w:val="1"/>
                <w:sz w:val="28"/>
                <w:szCs w:val="28"/>
                <w:highlight w:val="none"/>
                <w:u w:val="single" w:color="auto"/>
                <w:lang w:val="en-US" w:eastAsia="zh-CN"/>
              </w:rPr>
              <w:t xml:space="preserve">     </w:t>
            </w:r>
            <w:r>
              <w:rPr>
                <w:color w:val="auto"/>
                <w:spacing w:val="1"/>
                <w:sz w:val="28"/>
                <w:szCs w:val="28"/>
                <w:highlight w:val="none"/>
                <w:u w:val="single" w:color="auto"/>
              </w:rPr>
              <w:t xml:space="preserve">        </w:t>
            </w:r>
            <w:r>
              <w:rPr>
                <w:color w:val="auto"/>
                <w:spacing w:val="-3"/>
                <w:sz w:val="28"/>
                <w:szCs w:val="28"/>
                <w:highlight w:val="none"/>
                <w:u w:val="none" w:color="auto"/>
              </w:rPr>
              <w:t>元</w:t>
            </w:r>
          </w:p>
        </w:tc>
      </w:tr>
      <w:tr w14:paraId="7576D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041" w:type="dxa"/>
            <w:vAlign w:val="center"/>
          </w:tcPr>
          <w:p w14:paraId="7E779A9A">
            <w:pPr>
              <w:kinsoku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  <w:t>已付款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金额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  <w:t>（元）</w:t>
            </w:r>
          </w:p>
        </w:tc>
        <w:tc>
          <w:tcPr>
            <w:tcW w:w="6078" w:type="dxa"/>
            <w:vAlign w:val="top"/>
          </w:tcPr>
          <w:p w14:paraId="36B0EC10">
            <w:pPr>
              <w:kinsoku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3D04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041" w:type="dxa"/>
            <w:vAlign w:val="center"/>
          </w:tcPr>
          <w:p w14:paraId="5ABF8F3A">
            <w:pPr>
              <w:kinsoku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8"/>
                <w:szCs w:val="28"/>
                <w:highlight w:val="none"/>
              </w:rPr>
              <w:t>本次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  <w:t>应付款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  <w:t>金额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  <w:t>（元）</w:t>
            </w:r>
          </w:p>
        </w:tc>
        <w:tc>
          <w:tcPr>
            <w:tcW w:w="6078" w:type="dxa"/>
            <w:vAlign w:val="top"/>
          </w:tcPr>
          <w:p w14:paraId="158C0EE6">
            <w:pPr>
              <w:kinsoku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A246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041" w:type="dxa"/>
            <w:vAlign w:val="center"/>
          </w:tcPr>
          <w:p w14:paraId="48E45DC6">
            <w:pPr>
              <w:kinsoku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</w:pPr>
          </w:p>
          <w:p w14:paraId="1806EAE1">
            <w:pPr>
              <w:kinsoku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  <w:t>使用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eastAsia="zh-CN"/>
              </w:rPr>
              <w:t>部门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  <w:t>经办人（签字）</w:t>
            </w:r>
          </w:p>
        </w:tc>
        <w:tc>
          <w:tcPr>
            <w:tcW w:w="6078" w:type="dxa"/>
            <w:vAlign w:val="top"/>
          </w:tcPr>
          <w:p w14:paraId="63ADEDAE">
            <w:pPr>
              <w:kinsoku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7DCA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041" w:type="dxa"/>
            <w:vAlign w:val="center"/>
          </w:tcPr>
          <w:p w14:paraId="6E04632C">
            <w:pPr>
              <w:kinsoku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</w:pPr>
          </w:p>
          <w:p w14:paraId="295BF649">
            <w:pPr>
              <w:kinsoku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8"/>
                <w:szCs w:val="28"/>
                <w:highlight w:val="none"/>
                <w:lang w:val="en-US" w:eastAsia="zh-CN"/>
              </w:rPr>
              <w:t>使用部门负责人（签字）</w:t>
            </w:r>
          </w:p>
        </w:tc>
        <w:tc>
          <w:tcPr>
            <w:tcW w:w="6078" w:type="dxa"/>
            <w:vAlign w:val="top"/>
          </w:tcPr>
          <w:p w14:paraId="507F405B">
            <w:pPr>
              <w:kinsoku/>
              <w:rPr>
                <w:rFonts w:ascii="Arial"/>
                <w:i/>
                <w:iCs/>
                <w:color w:val="auto"/>
                <w:sz w:val="21"/>
                <w:highlight w:val="none"/>
              </w:rPr>
            </w:pPr>
          </w:p>
        </w:tc>
      </w:tr>
    </w:tbl>
    <w:p w14:paraId="491675F6"/>
    <w:p w14:paraId="6D0A542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5878" w:firstLineChars="1837"/>
        <w:jc w:val="center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3FF4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4F4B9">
    <w:pPr>
      <w:pStyle w:val="3"/>
    </w:pPr>
    <w:r>
      <w:rPr>
        <w:sz w:val="18"/>
      </w:rPr>
      <w:pict>
        <v:shape id="PowerPlusWaterMarkObject610487" o:spid="_x0000_s4097" o:spt="136" type="#_x0000_t136" style="position:absolute;left:0pt;height:12.05pt;width:51.7pt;mso-position-horizontal:center;mso-position-horizontal-relative:margin;mso-position-vertical:center;mso-position-vertical-relative:margin;rotation:-2949120f;z-index:-251657216;mso-width-relative:page;mso-height-relative:page;" fillcolor="#343434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叶治东   计划财务处   2026-06-24&#10;&#10;严禁处理涉密信息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E32D4"/>
    <w:rsid w:val="53AF0F61"/>
    <w:rsid w:val="552E32D4"/>
    <w:rsid w:val="577FC5C8"/>
    <w:rsid w:val="61F8704E"/>
    <w:rsid w:val="712B53E8"/>
    <w:rsid w:val="7A701DBB"/>
    <w:rsid w:val="7FF83E77"/>
    <w:rsid w:val="D77D1286"/>
    <w:rsid w:val="FF7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249</Words>
  <Characters>267</Characters>
  <Lines>0</Lines>
  <Paragraphs>0</Paragraphs>
  <TotalTime>6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2026-01-22T23:14:00Z</dcterms:created>
  <dc:creator>耶耶叶</dc:creator>
  <cp:lastModifiedBy>耶耶叶</cp:lastModifiedBy>
  <dcterms:modified xsi:type="dcterms:W3CDTF">2026-06-24T07:43:12Z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03EEF00570B44FBA8CCFFFEC6BC93213_11</vt:lpwstr>
  </property>
  <property fmtid="{D5CDD505-2E9C-101B-9397-08002B2CF9AE}" pid="4" name="KSOTemplateDocerSaveRecord">
    <vt:lpwstr>eyJoZGlkIjoiZTkwMzI3ODFkNGVlMWU5Y2M0YjZmYzNjYTAyNDliNTQiLCJ1c2VySWQiOiIzMjM5MjAxNTEifQ==</vt:lpwstr>
  </property>
</Properties>
</file>