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BE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重庆中医药学院</w:t>
      </w:r>
      <w:r>
        <w:rPr>
          <w:rFonts w:hint="eastAsia"/>
          <w:b/>
          <w:bCs/>
          <w:sz w:val="36"/>
          <w:szCs w:val="36"/>
          <w:lang w:val="en-US" w:eastAsia="zh-CN"/>
        </w:rPr>
        <w:t>科研平台</w:t>
      </w:r>
      <w:r>
        <w:rPr>
          <w:rFonts w:hint="eastAsia"/>
          <w:b/>
          <w:bCs/>
          <w:sz w:val="36"/>
          <w:szCs w:val="36"/>
        </w:rPr>
        <w:t>收费单</w:t>
      </w:r>
    </w:p>
    <w:p w14:paraId="4E2F4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60" w:lineRule="auto"/>
        <w:jc w:val="both"/>
        <w:textAlignment w:val="auto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缴费形式：</w:t>
      </w:r>
      <w:bookmarkStart w:id="0" w:name="_GoBack"/>
      <w:r>
        <w:rPr>
          <w:rFonts w:hint="eastAsia"/>
          <w:b w:val="0"/>
          <w:bCs w:val="0"/>
          <w:sz w:val="28"/>
          <w:szCs w:val="28"/>
          <w:lang w:val="en-US" w:eastAsia="zh-CN"/>
        </w:rPr>
        <w:t>校内转账</w:t>
      </w:r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课题组负责人：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4"/>
      </w:tblGrid>
      <w:tr w14:paraId="443D2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704" w:type="dxa"/>
            <w:vAlign w:val="center"/>
          </w:tcPr>
          <w:p w14:paraId="552A5652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缴费类型</w:t>
            </w:r>
          </w:p>
        </w:tc>
        <w:tc>
          <w:tcPr>
            <w:tcW w:w="1704" w:type="dxa"/>
            <w:vAlign w:val="center"/>
          </w:tcPr>
          <w:p w14:paraId="41D190A8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单价</w:t>
            </w:r>
          </w:p>
        </w:tc>
        <w:tc>
          <w:tcPr>
            <w:tcW w:w="1704" w:type="dxa"/>
            <w:vAlign w:val="center"/>
          </w:tcPr>
          <w:p w14:paraId="5CE070DC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时长</w:t>
            </w:r>
          </w:p>
        </w:tc>
        <w:tc>
          <w:tcPr>
            <w:tcW w:w="1704" w:type="dxa"/>
            <w:vAlign w:val="center"/>
          </w:tcPr>
          <w:p w14:paraId="2144551A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总额</w:t>
            </w:r>
          </w:p>
        </w:tc>
        <w:tc>
          <w:tcPr>
            <w:tcW w:w="1704" w:type="dxa"/>
            <w:vAlign w:val="center"/>
          </w:tcPr>
          <w:p w14:paraId="1AE30DA4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3811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1704" w:type="dxa"/>
            <w:vAlign w:val="center"/>
          </w:tcPr>
          <w:p w14:paraId="10319BA8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仪器使用费</w:t>
            </w:r>
          </w:p>
        </w:tc>
        <w:tc>
          <w:tcPr>
            <w:tcW w:w="1704" w:type="dxa"/>
            <w:vAlign w:val="center"/>
          </w:tcPr>
          <w:p w14:paraId="2D9F21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479D8D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2C4F98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54D34F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E88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704" w:type="dxa"/>
            <w:vAlign w:val="center"/>
          </w:tcPr>
          <w:p w14:paraId="04A9FD67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实验室工位费</w:t>
            </w:r>
          </w:p>
        </w:tc>
        <w:tc>
          <w:tcPr>
            <w:tcW w:w="1704" w:type="dxa"/>
            <w:vAlign w:val="center"/>
          </w:tcPr>
          <w:p w14:paraId="637407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632A00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14CE1B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35A5FD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2961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704" w:type="dxa"/>
            <w:vAlign w:val="center"/>
          </w:tcPr>
          <w:p w14:paraId="2C48A3F2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细胞房使用费</w:t>
            </w:r>
          </w:p>
        </w:tc>
        <w:tc>
          <w:tcPr>
            <w:tcW w:w="1704" w:type="dxa"/>
            <w:vAlign w:val="center"/>
          </w:tcPr>
          <w:p w14:paraId="6BA62B8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1C28FD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5A248C8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7B861D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4477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704" w:type="dxa"/>
            <w:vAlign w:val="center"/>
          </w:tcPr>
          <w:p w14:paraId="189C35C4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总额</w:t>
            </w:r>
          </w:p>
        </w:tc>
        <w:tc>
          <w:tcPr>
            <w:tcW w:w="1704" w:type="dxa"/>
            <w:vAlign w:val="center"/>
          </w:tcPr>
          <w:p w14:paraId="4031B3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2CF1B4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7D35B1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3E9DEC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98666D3">
      <w:pPr>
        <w:rPr>
          <w:rFonts w:hint="eastAsia"/>
        </w:rPr>
      </w:pPr>
    </w:p>
    <w:p w14:paraId="5581B801">
      <w:pPr>
        <w:rPr>
          <w:rFonts w:hint="eastAsia"/>
        </w:rPr>
      </w:pPr>
    </w:p>
    <w:p w14:paraId="0FD69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60" w:lineRule="auto"/>
        <w:jc w:val="right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管理人员（签字）：          年    月    日</w:t>
      </w:r>
    </w:p>
    <w:p w14:paraId="70B89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60" w:lineRule="auto"/>
        <w:jc w:val="righ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课题组负责人（签字）：          年    月    日</w:t>
      </w:r>
    </w:p>
    <w:p w14:paraId="004F97BC">
      <w:pPr>
        <w:jc w:val="left"/>
        <w:rPr>
          <w:rFonts w:hint="default"/>
          <w:lang w:val="en-US" w:eastAsia="zh-CN"/>
        </w:rPr>
      </w:pPr>
    </w:p>
    <w:p w14:paraId="53F144AF">
      <w:pPr>
        <w:jc w:val="left"/>
        <w:rPr>
          <w:rFonts w:hint="default"/>
          <w:lang w:val="en-US" w:eastAsia="zh-CN"/>
        </w:rPr>
      </w:pPr>
    </w:p>
    <w:p w14:paraId="6931D2A2">
      <w:pPr>
        <w:jc w:val="left"/>
        <w:rPr>
          <w:rFonts w:hint="default"/>
          <w:lang w:val="en-US" w:eastAsia="zh-CN"/>
        </w:rPr>
      </w:pPr>
    </w:p>
    <w:p w14:paraId="1715BDB9">
      <w:pPr>
        <w:jc w:val="left"/>
        <w:rPr>
          <w:rFonts w:hint="default"/>
          <w:lang w:val="en-US" w:eastAsia="zh-CN"/>
        </w:rPr>
      </w:pPr>
    </w:p>
    <w:p w14:paraId="49B6D13A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</w:t>
      </w:r>
    </w:p>
    <w:p w14:paraId="0AB94234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1.请仔细确认以上费用。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</w:p>
    <w:p w14:paraId="33A64C70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2.校内转账请下载并填写校内转账单，转入部门请填科研平台中心（项目名称：巴渝方药基础与应用研究重点实验室检测费，项目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号1310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），与收费单一起交财务处转账。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</w:p>
    <w:p w14:paraId="10DC1F7E">
      <w:pPr>
        <w:spacing w:line="360" w:lineRule="auto"/>
        <w:jc w:val="left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3.校外转账后提供单位信息后开具发票。</w:t>
      </w:r>
      <w:r>
        <w:rPr>
          <w:rFonts w:hint="eastAsia" w:ascii="宋体" w:hAnsi="宋体" w:eastAsia="宋体" w:cs="宋体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45170"/>
    <w:rsid w:val="1D0B4FEE"/>
    <w:rsid w:val="336E2252"/>
    <w:rsid w:val="42E27D6D"/>
    <w:rsid w:val="467F3507"/>
    <w:rsid w:val="4EB82F4D"/>
    <w:rsid w:val="59A60AB9"/>
    <w:rsid w:val="649B32A7"/>
    <w:rsid w:val="7E1F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176</Characters>
  <Lines>0</Lines>
  <Paragraphs>0</Paragraphs>
  <TotalTime>23</TotalTime>
  <ScaleCrop>false</ScaleCrop>
  <LinksUpToDate>false</LinksUpToDate>
  <CharactersWithSpaces>231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2025-10-28T07:06:00Z</dcterms:created>
  <dc:creator>Administrator</dc:creator>
  <cp:lastModifiedBy>思忆</cp:lastModifiedBy>
  <cp:lastPrinted>2025-10-28T07:21:00Z</cp:lastPrinted>
  <dcterms:modified xsi:type="dcterms:W3CDTF">2026-04-01T02:53:59Z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eyJoZGlkIjoiMTEyZDdkY2RkMWNhYmU5ZDY2ODY0M2ZmYmQxMGU3ZDQiLCJ1c2VySWQiOiIzODAwMzE1MjUifQ==</vt:lpwstr>
  </property>
  <property fmtid="{D5CDD505-2E9C-101B-9397-08002B2CF9AE}" pid="4" name="ICV">
    <vt:lpwstr>5E5388A24606412B95252D82BE3A2D22_13</vt:lpwstr>
  </property>
</Properties>
</file>